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DCCEB" w14:textId="6F565FB7" w:rsidR="00FF4C02" w:rsidRPr="00BF78FF" w:rsidRDefault="00FF4C02" w:rsidP="00BF78FF">
      <w:pPr>
        <w:jc w:val="center"/>
        <w:rPr>
          <w:sz w:val="23"/>
          <w:szCs w:val="23"/>
        </w:rPr>
      </w:pPr>
    </w:p>
    <w:p w14:paraId="6CB989C6" w14:textId="238814E3" w:rsidR="00BF78FF" w:rsidRPr="00BF78FF" w:rsidRDefault="00BF78FF">
      <w:pPr>
        <w:rPr>
          <w:sz w:val="23"/>
          <w:szCs w:val="23"/>
        </w:rPr>
      </w:pPr>
      <w:r w:rsidRPr="00BF78FF">
        <w:rPr>
          <w:sz w:val="23"/>
          <w:szCs w:val="23"/>
        </w:rPr>
        <w:t>Informacja prasowa</w:t>
      </w:r>
      <w:r w:rsidRPr="00BF78FF">
        <w:rPr>
          <w:sz w:val="23"/>
          <w:szCs w:val="23"/>
        </w:rPr>
        <w:tab/>
      </w:r>
    </w:p>
    <w:p w14:paraId="3696115F" w14:textId="2934527C" w:rsidR="00BF78FF" w:rsidRPr="00BF78FF" w:rsidRDefault="00BF78FF" w:rsidP="00BF78FF">
      <w:pPr>
        <w:jc w:val="right"/>
        <w:rPr>
          <w:sz w:val="23"/>
          <w:szCs w:val="23"/>
        </w:rPr>
      </w:pPr>
      <w:r w:rsidRPr="00BF78FF">
        <w:rPr>
          <w:sz w:val="23"/>
          <w:szCs w:val="23"/>
        </w:rPr>
        <w:t xml:space="preserve">Warszawa, </w:t>
      </w:r>
      <w:r w:rsidR="00C2609A">
        <w:rPr>
          <w:sz w:val="23"/>
          <w:szCs w:val="23"/>
        </w:rPr>
        <w:t>8</w:t>
      </w:r>
      <w:r w:rsidRPr="00BF78FF">
        <w:rPr>
          <w:sz w:val="23"/>
          <w:szCs w:val="23"/>
        </w:rPr>
        <w:t xml:space="preserve"> </w:t>
      </w:r>
      <w:r w:rsidR="002B0495">
        <w:rPr>
          <w:sz w:val="23"/>
          <w:szCs w:val="23"/>
        </w:rPr>
        <w:t>lipca</w:t>
      </w:r>
      <w:r w:rsidR="00251B2C">
        <w:rPr>
          <w:sz w:val="23"/>
          <w:szCs w:val="23"/>
        </w:rPr>
        <w:t xml:space="preserve"> </w:t>
      </w:r>
      <w:r w:rsidRPr="00BF78FF">
        <w:rPr>
          <w:sz w:val="23"/>
          <w:szCs w:val="23"/>
        </w:rPr>
        <w:t>2020</w:t>
      </w:r>
    </w:p>
    <w:p w14:paraId="4A89484B" w14:textId="77777777" w:rsidR="0078056A" w:rsidRDefault="0078056A" w:rsidP="00BF78FF">
      <w:pPr>
        <w:jc w:val="center"/>
        <w:rPr>
          <w:b/>
          <w:bCs/>
          <w:sz w:val="32"/>
          <w:szCs w:val="32"/>
        </w:rPr>
      </w:pPr>
    </w:p>
    <w:p w14:paraId="0B934712" w14:textId="77777777" w:rsidR="002B0495" w:rsidRDefault="002B0495" w:rsidP="002B0495">
      <w:pPr>
        <w:pBdr>
          <w:bottom w:val="single" w:sz="6" w:space="1" w:color="auto"/>
        </w:pBdr>
        <w:spacing w:line="240" w:lineRule="auto"/>
        <w:jc w:val="center"/>
        <w:rPr>
          <w:b/>
          <w:bCs/>
          <w:sz w:val="32"/>
          <w:szCs w:val="32"/>
        </w:rPr>
      </w:pPr>
      <w:r w:rsidRPr="002B0495">
        <w:rPr>
          <w:b/>
          <w:bCs/>
          <w:sz w:val="32"/>
          <w:szCs w:val="32"/>
        </w:rPr>
        <w:t>Przyszła mama, a alergia</w:t>
      </w:r>
    </w:p>
    <w:p w14:paraId="491FA3E8" w14:textId="0B3FBEFD" w:rsidR="00C25FFE" w:rsidRDefault="001143FE" w:rsidP="0008489A">
      <w:pPr>
        <w:pBdr>
          <w:bottom w:val="single" w:sz="6" w:space="1" w:color="auto"/>
        </w:pBdr>
        <w:spacing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Alergie niosą ze sobą przykre dolegliwości. Odczuwasz swędzenie i łzawienie oczu, masz wodnisty katar lub zmiany skórne? Najprawdopodobniej to uczulenie. W ciąży poradzenie sobie z nieprzyjemnymi objawami jest trudne, ponieważ nie można stosować większości środków farmakologicznych. Zobacz, co może zrobić przyszła mama, by poczuć się lepiej i po jakie wyroby medyczne sięgnąć, by nie zaszkodzić sobie i </w:t>
      </w:r>
      <w:r w:rsidR="00222A1B">
        <w:rPr>
          <w:b/>
          <w:bCs/>
          <w:sz w:val="23"/>
          <w:szCs w:val="23"/>
        </w:rPr>
        <w:t>maluszkowi</w:t>
      </w:r>
      <w:r>
        <w:rPr>
          <w:b/>
          <w:bCs/>
          <w:sz w:val="23"/>
          <w:szCs w:val="23"/>
        </w:rPr>
        <w:t xml:space="preserve">. </w:t>
      </w:r>
    </w:p>
    <w:p w14:paraId="7F7F5832" w14:textId="6E81D3E9" w:rsidR="006315AE" w:rsidRDefault="006315AE" w:rsidP="0008489A">
      <w:p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ciąży szczególnie dba się o swoje zdrowie, obserwuje zmieniające się ciało i jest się wyczulonym na wszelkie niepokojące sygnały ze strony organizmu. Okazuje się, że aż u co czwartej ciężarnej pojawiają się objawy alergii. Zachodzące zmiany hormonalne sprawiają, że na niektóre substancje, które dotąd nie uczulały, może pojawić się nadwrażliwość. Jeśli kobieta cierpiała na alergię przed zajściem w ciążę dolegliwości </w:t>
      </w:r>
      <w:r w:rsidR="00222A1B">
        <w:rPr>
          <w:sz w:val="23"/>
          <w:szCs w:val="23"/>
        </w:rPr>
        <w:t>mogą się zintensyfikować lub pozostać w uśpieniu. Zawsze jednak należy swój stan zdrowia skonsultować z lekarzem alergologiem, który podejmie decyzję o</w:t>
      </w:r>
      <w:r w:rsidR="00BB7549">
        <w:rPr>
          <w:sz w:val="23"/>
          <w:szCs w:val="23"/>
        </w:rPr>
        <w:t> </w:t>
      </w:r>
      <w:r w:rsidR="00222A1B">
        <w:rPr>
          <w:sz w:val="23"/>
          <w:szCs w:val="23"/>
        </w:rPr>
        <w:t xml:space="preserve">kontynuacji leczenia lub zmianie terapii antyalergicznej dla bezpieczeństwa mamy i dziecka. </w:t>
      </w:r>
    </w:p>
    <w:p w14:paraId="44B8D483" w14:textId="4C687CEA" w:rsidR="006315AE" w:rsidRDefault="006315AE" w:rsidP="0008489A">
      <w:pPr>
        <w:pBdr>
          <w:bottom w:val="single" w:sz="6" w:space="1" w:color="auto"/>
        </w:pBdr>
        <w:spacing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Potencjalne alergeny </w:t>
      </w:r>
    </w:p>
    <w:p w14:paraId="5F8CF51F" w14:textId="5BEE97DD" w:rsidR="00222A1B" w:rsidRDefault="00BB7549" w:rsidP="0008489A">
      <w:p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Burza hormonów sprawia, że ciężko przewidzieć reakcje organizmu na czynniki zewnętrzne, z którymi ma styczność </w:t>
      </w:r>
      <w:r w:rsidR="00836331">
        <w:rPr>
          <w:sz w:val="23"/>
          <w:szCs w:val="23"/>
        </w:rPr>
        <w:t xml:space="preserve">kobieta </w:t>
      </w:r>
      <w:r>
        <w:rPr>
          <w:sz w:val="23"/>
          <w:szCs w:val="23"/>
        </w:rPr>
        <w:t xml:space="preserve">ciężarna. Dlatego należy z dużą ostrożnością podchodzić do produktów, które potencjalnie mogą wywołać uczulenie. Nie zaleca się na przykład stosowania nowych kosmetyków, lepiej </w:t>
      </w:r>
      <w:r w:rsidR="00A720FA">
        <w:rPr>
          <w:sz w:val="23"/>
          <w:szCs w:val="23"/>
        </w:rPr>
        <w:t xml:space="preserve">wybierać </w:t>
      </w:r>
      <w:r>
        <w:rPr>
          <w:sz w:val="23"/>
          <w:szCs w:val="23"/>
        </w:rPr>
        <w:t>te już sprawdzone</w:t>
      </w:r>
      <w:r w:rsidR="00836331">
        <w:rPr>
          <w:sz w:val="23"/>
          <w:szCs w:val="23"/>
        </w:rPr>
        <w:t>, a najlepiej te dedykowane kobietom w</w:t>
      </w:r>
      <w:r w:rsidR="00B74A00">
        <w:rPr>
          <w:sz w:val="23"/>
          <w:szCs w:val="23"/>
        </w:rPr>
        <w:t> </w:t>
      </w:r>
      <w:r w:rsidR="00836331">
        <w:rPr>
          <w:sz w:val="23"/>
          <w:szCs w:val="23"/>
        </w:rPr>
        <w:t>ciąży</w:t>
      </w:r>
      <w:r>
        <w:rPr>
          <w:sz w:val="23"/>
          <w:szCs w:val="23"/>
        </w:rPr>
        <w:t xml:space="preserve">. Warto także wiedzieć, </w:t>
      </w:r>
      <w:r w:rsidR="00C36DB9">
        <w:rPr>
          <w:sz w:val="23"/>
          <w:szCs w:val="23"/>
        </w:rPr>
        <w:t xml:space="preserve">jakie są najpopularniejsze alergeny, wśród nich wymienić można: </w:t>
      </w:r>
    </w:p>
    <w:p w14:paraId="1155DE20" w14:textId="01B3817C" w:rsidR="00C36DB9" w:rsidRDefault="00C36DB9" w:rsidP="00C36DB9">
      <w:pPr>
        <w:pStyle w:val="Akapitzlist"/>
        <w:numPr>
          <w:ilvl w:val="0"/>
          <w:numId w:val="13"/>
        </w:num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kurz, roztocza i grzyby, </w:t>
      </w:r>
    </w:p>
    <w:p w14:paraId="20EB1FD7" w14:textId="0EC565D2" w:rsidR="00C36DB9" w:rsidRDefault="00C36DB9" w:rsidP="00C36DB9">
      <w:pPr>
        <w:pStyle w:val="Akapitzlist"/>
        <w:numPr>
          <w:ilvl w:val="0"/>
          <w:numId w:val="13"/>
        </w:num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sierść zwierząt</w:t>
      </w:r>
      <w:r w:rsidR="00B83590">
        <w:rPr>
          <w:sz w:val="23"/>
          <w:szCs w:val="23"/>
        </w:rPr>
        <w:t xml:space="preserve"> (zwłaszcza kotów), </w:t>
      </w:r>
    </w:p>
    <w:p w14:paraId="59300656" w14:textId="6EFC97E7" w:rsidR="00C36DB9" w:rsidRDefault="00C36DB9" w:rsidP="00C36DB9">
      <w:pPr>
        <w:pStyle w:val="Akapitzlist"/>
        <w:numPr>
          <w:ilvl w:val="0"/>
          <w:numId w:val="13"/>
        </w:num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pyłki traw, zbóż </w:t>
      </w:r>
      <w:r w:rsidR="00A720FA">
        <w:rPr>
          <w:sz w:val="23"/>
          <w:szCs w:val="23"/>
        </w:rPr>
        <w:t xml:space="preserve">i drzew </w:t>
      </w:r>
      <w:r>
        <w:rPr>
          <w:sz w:val="23"/>
          <w:szCs w:val="23"/>
        </w:rPr>
        <w:t>(</w:t>
      </w:r>
      <w:r w:rsidR="00B83590">
        <w:rPr>
          <w:sz w:val="23"/>
          <w:szCs w:val="23"/>
        </w:rPr>
        <w:t xml:space="preserve">przede wszystkim </w:t>
      </w:r>
      <w:r>
        <w:rPr>
          <w:sz w:val="23"/>
          <w:szCs w:val="23"/>
        </w:rPr>
        <w:t>brzozy i olchy)</w:t>
      </w:r>
      <w:r w:rsidR="00B83590">
        <w:rPr>
          <w:sz w:val="23"/>
          <w:szCs w:val="23"/>
        </w:rPr>
        <w:t xml:space="preserve">, </w:t>
      </w:r>
    </w:p>
    <w:p w14:paraId="620C9B94" w14:textId="2E47510B" w:rsidR="006315AE" w:rsidRPr="00C36DB9" w:rsidRDefault="00C36DB9" w:rsidP="0008489A">
      <w:pPr>
        <w:pStyle w:val="Akapitzlist"/>
        <w:numPr>
          <w:ilvl w:val="0"/>
          <w:numId w:val="13"/>
        </w:num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produkty spożywcze (takie jak owoce morza, </w:t>
      </w:r>
      <w:r w:rsidRPr="00C36DB9">
        <w:rPr>
          <w:sz w:val="23"/>
          <w:szCs w:val="23"/>
        </w:rPr>
        <w:t xml:space="preserve">cytrusy, </w:t>
      </w:r>
      <w:r>
        <w:rPr>
          <w:sz w:val="23"/>
          <w:szCs w:val="23"/>
        </w:rPr>
        <w:t xml:space="preserve">orzechy, mleko). </w:t>
      </w:r>
    </w:p>
    <w:p w14:paraId="3F215ABA" w14:textId="4397708C" w:rsidR="00C36DB9" w:rsidRDefault="00C36DB9" w:rsidP="0008489A">
      <w:p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Najczęstszymi symptomami nieprawidłowej reakcji organizmu po kontakcie z substancją </w:t>
      </w:r>
      <w:r w:rsidR="00836331">
        <w:rPr>
          <w:sz w:val="23"/>
          <w:szCs w:val="23"/>
        </w:rPr>
        <w:t xml:space="preserve">uczulającą </w:t>
      </w:r>
      <w:r>
        <w:rPr>
          <w:sz w:val="23"/>
          <w:szCs w:val="23"/>
        </w:rPr>
        <w:t xml:space="preserve">są: wodnisty katar, pieczenie, swędzenie, łzawienie lub zaczerwienie oczu, wzmożone kichanie, pokrzywka, a nawet kaszel. </w:t>
      </w:r>
      <w:r w:rsidR="00836331">
        <w:rPr>
          <w:sz w:val="23"/>
          <w:szCs w:val="23"/>
        </w:rPr>
        <w:t xml:space="preserve">Może dojść do </w:t>
      </w:r>
      <w:r w:rsidR="000F7FF8">
        <w:rPr>
          <w:sz w:val="23"/>
          <w:szCs w:val="23"/>
        </w:rPr>
        <w:t xml:space="preserve">pomylenia objawów alergii z lekkim przeziębieniem. Zdarza się także, że zmiany hormonalne </w:t>
      </w:r>
      <w:r w:rsidR="00EF6AE0">
        <w:rPr>
          <w:sz w:val="23"/>
          <w:szCs w:val="23"/>
        </w:rPr>
        <w:t xml:space="preserve">w ciąży </w:t>
      </w:r>
      <w:r w:rsidR="000F7FF8">
        <w:rPr>
          <w:sz w:val="23"/>
          <w:szCs w:val="23"/>
        </w:rPr>
        <w:t>powodują</w:t>
      </w:r>
      <w:r w:rsidR="00EF6AE0">
        <w:rPr>
          <w:sz w:val="23"/>
          <w:szCs w:val="23"/>
        </w:rPr>
        <w:t xml:space="preserve"> </w:t>
      </w:r>
      <w:r w:rsidR="000F7FF8">
        <w:rPr>
          <w:sz w:val="23"/>
          <w:szCs w:val="23"/>
        </w:rPr>
        <w:t xml:space="preserve">obrzęk śluzówki nosa, jest to fizjologiczna reakcja i nie ma nic wspólnego z </w:t>
      </w:r>
      <w:r w:rsidR="00A720FA">
        <w:rPr>
          <w:sz w:val="23"/>
          <w:szCs w:val="23"/>
        </w:rPr>
        <w:t>uczuleniem</w:t>
      </w:r>
      <w:r w:rsidR="000F7FF8">
        <w:rPr>
          <w:sz w:val="23"/>
          <w:szCs w:val="23"/>
        </w:rPr>
        <w:t xml:space="preserve">. By uniknąć pomyłek zawsze niepokojące dolegliwości </w:t>
      </w:r>
      <w:r w:rsidR="00A720FA">
        <w:rPr>
          <w:sz w:val="23"/>
          <w:szCs w:val="23"/>
        </w:rPr>
        <w:t xml:space="preserve">najlepiej </w:t>
      </w:r>
      <w:r w:rsidR="000F7FF8">
        <w:rPr>
          <w:sz w:val="23"/>
          <w:szCs w:val="23"/>
        </w:rPr>
        <w:t xml:space="preserve">skonsultować z lekarzem. </w:t>
      </w:r>
    </w:p>
    <w:p w14:paraId="5A58B451" w14:textId="77777777" w:rsidR="00C36DB9" w:rsidRDefault="00C36DB9" w:rsidP="0008489A">
      <w:pPr>
        <w:pBdr>
          <w:bottom w:val="single" w:sz="6" w:space="1" w:color="auto"/>
        </w:pBdr>
        <w:spacing w:line="240" w:lineRule="auto"/>
        <w:jc w:val="both"/>
        <w:rPr>
          <w:b/>
          <w:bCs/>
          <w:sz w:val="23"/>
          <w:szCs w:val="23"/>
        </w:rPr>
      </w:pPr>
    </w:p>
    <w:p w14:paraId="1E2D1114" w14:textId="4775DE6A" w:rsidR="006315AE" w:rsidRDefault="006315AE" w:rsidP="0008489A">
      <w:pPr>
        <w:pBdr>
          <w:bottom w:val="single" w:sz="6" w:space="1" w:color="auto"/>
        </w:pBdr>
        <w:spacing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Zapobieganie alergii w ciąży </w:t>
      </w:r>
    </w:p>
    <w:p w14:paraId="4BB2BED4" w14:textId="116727D6" w:rsidR="00B83590" w:rsidRDefault="00EF6AE0" w:rsidP="0008489A">
      <w:p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 zrobić, by nie dopuścić do wystąpienia uczulenia? Rada jest jedna, choć w niektórych przypadkach bardzo trudna do zrealizowania. Należy unikać wszelkie</w:t>
      </w:r>
      <w:r w:rsidR="00B83590">
        <w:rPr>
          <w:sz w:val="23"/>
          <w:szCs w:val="23"/>
        </w:rPr>
        <w:t>j styczności</w:t>
      </w:r>
      <w:r>
        <w:rPr>
          <w:sz w:val="23"/>
          <w:szCs w:val="23"/>
        </w:rPr>
        <w:t xml:space="preserve"> z potencjalnymi alergenami. Skutecznym sposobem na kurz będzie usunięcie z domu dywanów, koców, wykładzin oraz wszelkich przedmiotów, które mogą stać się jego siedliskiem. </w:t>
      </w:r>
      <w:r w:rsidR="00B83590">
        <w:rPr>
          <w:sz w:val="23"/>
          <w:szCs w:val="23"/>
        </w:rPr>
        <w:t xml:space="preserve">Jeśli negatywnie reagujemy na sierść zwierząt, </w:t>
      </w:r>
      <w:r w:rsidR="00A720FA">
        <w:rPr>
          <w:sz w:val="23"/>
          <w:szCs w:val="23"/>
        </w:rPr>
        <w:t>chronimy</w:t>
      </w:r>
      <w:r w:rsidR="00B83590">
        <w:rPr>
          <w:sz w:val="23"/>
          <w:szCs w:val="23"/>
        </w:rPr>
        <w:t xml:space="preserve"> się przed bezpośrednim kontaktem</w:t>
      </w:r>
      <w:r w:rsidR="00A720FA">
        <w:rPr>
          <w:sz w:val="23"/>
          <w:szCs w:val="23"/>
        </w:rPr>
        <w:t xml:space="preserve"> z nimi</w:t>
      </w:r>
      <w:r w:rsidR="00B83590">
        <w:rPr>
          <w:sz w:val="23"/>
          <w:szCs w:val="23"/>
        </w:rPr>
        <w:t>. Warto zadbać nie tylko o</w:t>
      </w:r>
      <w:r w:rsidR="003E62CF">
        <w:rPr>
          <w:sz w:val="23"/>
          <w:szCs w:val="23"/>
        </w:rPr>
        <w:t> </w:t>
      </w:r>
      <w:r w:rsidR="00B83590">
        <w:rPr>
          <w:sz w:val="23"/>
          <w:szCs w:val="23"/>
        </w:rPr>
        <w:t xml:space="preserve">zdrową dietę, ale także o to, by znalazło się w niej, jak najmniej alergizujących produktów. Trzeba też obserwować reakcje, gdy tylko coś wywoła nieprzyjemne dolegliwości, najlepiej od razu wykluczyć to z codziennego menu. </w:t>
      </w:r>
      <w:r w:rsidR="003E62CF">
        <w:rPr>
          <w:sz w:val="23"/>
          <w:szCs w:val="23"/>
        </w:rPr>
        <w:t>Najtrudniej jest unikać alergenów</w:t>
      </w:r>
      <w:r w:rsidR="00EC78AB">
        <w:rPr>
          <w:sz w:val="23"/>
          <w:szCs w:val="23"/>
        </w:rPr>
        <w:t xml:space="preserve"> wziewnych. </w:t>
      </w:r>
      <w:r w:rsidR="00096404">
        <w:rPr>
          <w:sz w:val="23"/>
          <w:szCs w:val="23"/>
        </w:rPr>
        <w:t xml:space="preserve">W sezonie pylenia </w:t>
      </w:r>
      <w:r w:rsidR="00A720FA">
        <w:rPr>
          <w:sz w:val="23"/>
          <w:szCs w:val="23"/>
        </w:rPr>
        <w:t xml:space="preserve">można </w:t>
      </w:r>
      <w:r w:rsidR="00096404">
        <w:rPr>
          <w:sz w:val="23"/>
          <w:szCs w:val="23"/>
        </w:rPr>
        <w:t>ograniczać czas spędzony na zewnątrz, wietrzyć mieszkanie jedynie w nocy lub w</w:t>
      </w:r>
      <w:r w:rsidR="00A720FA">
        <w:rPr>
          <w:sz w:val="23"/>
          <w:szCs w:val="23"/>
        </w:rPr>
        <w:t> </w:t>
      </w:r>
      <w:r w:rsidR="00096404">
        <w:rPr>
          <w:sz w:val="23"/>
          <w:szCs w:val="23"/>
        </w:rPr>
        <w:t xml:space="preserve">czasie deszczu, gdy stężenie pyłków jest mniejsze. </w:t>
      </w:r>
    </w:p>
    <w:p w14:paraId="03831AAB" w14:textId="57E5B6C1" w:rsidR="003B071E" w:rsidRPr="001B770C" w:rsidRDefault="001B770C" w:rsidP="0008489A">
      <w:p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To właśnie ten rodzaj alergii występuje najczęściej, powoduj</w:t>
      </w:r>
      <w:r w:rsidR="00A720FA">
        <w:rPr>
          <w:sz w:val="23"/>
          <w:szCs w:val="23"/>
        </w:rPr>
        <w:t>e</w:t>
      </w:r>
      <w:r>
        <w:rPr>
          <w:sz w:val="23"/>
          <w:szCs w:val="23"/>
        </w:rPr>
        <w:t xml:space="preserve"> trudności w swobodnym oddychaniu i atakuj</w:t>
      </w:r>
      <w:r w:rsidR="00A720FA">
        <w:rPr>
          <w:sz w:val="23"/>
          <w:szCs w:val="23"/>
        </w:rPr>
        <w:t>e</w:t>
      </w:r>
      <w:r>
        <w:rPr>
          <w:sz w:val="23"/>
          <w:szCs w:val="23"/>
        </w:rPr>
        <w:t xml:space="preserve"> oczy, które zaczynają swędzieć i łzawić, co znacznie pogarsza ogólne samopoczucie. </w:t>
      </w:r>
    </w:p>
    <w:p w14:paraId="18C8A42C" w14:textId="5CF2D171" w:rsidR="003B071E" w:rsidRDefault="003B071E" w:rsidP="0008489A">
      <w:pPr>
        <w:pBdr>
          <w:bottom w:val="single" w:sz="6" w:space="1" w:color="auto"/>
        </w:pBdr>
        <w:spacing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Łagodzenie objawów </w:t>
      </w:r>
    </w:p>
    <w:p w14:paraId="3766B394" w14:textId="461E3577" w:rsidR="008D5A5E" w:rsidRDefault="001B770C" w:rsidP="0008489A">
      <w:p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 zrobić, gdy symptomów uczulenia nie uda się uniknąć? </w:t>
      </w:r>
      <w:r w:rsidR="00F0727A">
        <w:rPr>
          <w:sz w:val="23"/>
          <w:szCs w:val="23"/>
        </w:rPr>
        <w:t>Gdy pojawiają się pierwsze objawy można sięgnąć po domowe sposoby, by nie dopuścić do ich pogłębienia. Bezpieczna dla kobiet w</w:t>
      </w:r>
      <w:r w:rsidR="00222CEE">
        <w:rPr>
          <w:sz w:val="23"/>
          <w:szCs w:val="23"/>
        </w:rPr>
        <w:t> </w:t>
      </w:r>
      <w:r w:rsidR="00F0727A">
        <w:rPr>
          <w:sz w:val="23"/>
          <w:szCs w:val="23"/>
        </w:rPr>
        <w:t xml:space="preserve">ciąży będzie sól fizjologiczna i woda morska, które </w:t>
      </w:r>
      <w:r w:rsidR="00FD7114">
        <w:rPr>
          <w:sz w:val="23"/>
          <w:szCs w:val="23"/>
        </w:rPr>
        <w:t xml:space="preserve">wspomogą w walce z zatkanym nosem. </w:t>
      </w:r>
      <w:r w:rsidR="00A720FA">
        <w:rPr>
          <w:sz w:val="23"/>
          <w:szCs w:val="23"/>
        </w:rPr>
        <w:t>Pomocny</w:t>
      </w:r>
      <w:r w:rsidR="00FD7114">
        <w:rPr>
          <w:sz w:val="23"/>
          <w:szCs w:val="23"/>
        </w:rPr>
        <w:t xml:space="preserve"> może okazać się także nawilżacz i oczyszczacz powietrza, który zwiększy jego wilgotność i ułatwi oddychanie. </w:t>
      </w:r>
    </w:p>
    <w:p w14:paraId="319D4217" w14:textId="0E593067" w:rsidR="002B0495" w:rsidRPr="00A720FA" w:rsidRDefault="00750DDF" w:rsidP="0008489A">
      <w:p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 zrobić, gdy kącik</w:t>
      </w:r>
      <w:r w:rsidR="00222CEE">
        <w:rPr>
          <w:sz w:val="23"/>
          <w:szCs w:val="23"/>
        </w:rPr>
        <w:t>i</w:t>
      </w:r>
      <w:r>
        <w:rPr>
          <w:sz w:val="23"/>
          <w:szCs w:val="23"/>
        </w:rPr>
        <w:t xml:space="preserve"> oczu swędzą i pojawia się nadmierne łzawienie? </w:t>
      </w:r>
      <w:r w:rsidR="001B770C">
        <w:rPr>
          <w:sz w:val="23"/>
          <w:szCs w:val="23"/>
        </w:rPr>
        <w:t>Jak przynieść sobie natychmiastową ulgę</w:t>
      </w:r>
      <w:r w:rsidR="00222CEE">
        <w:rPr>
          <w:sz w:val="23"/>
          <w:szCs w:val="23"/>
        </w:rPr>
        <w:t xml:space="preserve">? Po </w:t>
      </w:r>
      <w:r>
        <w:rPr>
          <w:sz w:val="23"/>
          <w:szCs w:val="23"/>
        </w:rPr>
        <w:t>większoś</w:t>
      </w:r>
      <w:r w:rsidR="00222CEE">
        <w:rPr>
          <w:sz w:val="23"/>
          <w:szCs w:val="23"/>
        </w:rPr>
        <w:t>ć</w:t>
      </w:r>
      <w:r>
        <w:rPr>
          <w:sz w:val="23"/>
          <w:szCs w:val="23"/>
        </w:rPr>
        <w:t xml:space="preserve"> farmac</w:t>
      </w:r>
      <w:r w:rsidR="00222CEE">
        <w:rPr>
          <w:sz w:val="23"/>
          <w:szCs w:val="23"/>
        </w:rPr>
        <w:t>e</w:t>
      </w:r>
      <w:r>
        <w:rPr>
          <w:sz w:val="23"/>
          <w:szCs w:val="23"/>
        </w:rPr>
        <w:t>utyków nie można sięgnąć</w:t>
      </w:r>
      <w:r w:rsidR="00222CEE">
        <w:rPr>
          <w:sz w:val="23"/>
          <w:szCs w:val="23"/>
        </w:rPr>
        <w:t xml:space="preserve">, ze względu na potencjalnie szkodliwe substancje, które mogą mieć negatywny wpływ na rozwój płodu. </w:t>
      </w:r>
      <w:r w:rsidR="004D3C6C">
        <w:rPr>
          <w:sz w:val="23"/>
          <w:szCs w:val="23"/>
        </w:rPr>
        <w:t>Należy zwrócić uwagę na skład produktu</w:t>
      </w:r>
      <w:r w:rsidR="000438A1">
        <w:rPr>
          <w:sz w:val="23"/>
          <w:szCs w:val="23"/>
        </w:rPr>
        <w:t xml:space="preserve">, powinien być jak najbardziej naturalny i nie zawierać konserwantów. </w:t>
      </w:r>
      <w:r w:rsidR="000C58CA">
        <w:rPr>
          <w:sz w:val="23"/>
          <w:szCs w:val="23"/>
        </w:rPr>
        <w:t xml:space="preserve">Musi zawierać informację, że jest dozwolony do stosowania u kobiet w ciąży. </w:t>
      </w:r>
      <w:r w:rsidR="000438A1">
        <w:rPr>
          <w:sz w:val="23"/>
          <w:szCs w:val="23"/>
        </w:rPr>
        <w:t xml:space="preserve">Te wymagania spełnia Ektin, który jest dostępny bez recepty i może być stosowany </w:t>
      </w:r>
      <w:r w:rsidR="00B74A00">
        <w:rPr>
          <w:sz w:val="23"/>
          <w:szCs w:val="23"/>
        </w:rPr>
        <w:t>przez ciężarne</w:t>
      </w:r>
      <w:r w:rsidR="000438A1">
        <w:rPr>
          <w:sz w:val="23"/>
          <w:szCs w:val="23"/>
        </w:rPr>
        <w:t xml:space="preserve"> i</w:t>
      </w:r>
      <w:r w:rsidR="00B74A00">
        <w:rPr>
          <w:sz w:val="23"/>
          <w:szCs w:val="23"/>
        </w:rPr>
        <w:t> </w:t>
      </w:r>
      <w:r w:rsidR="000438A1">
        <w:rPr>
          <w:sz w:val="23"/>
          <w:szCs w:val="23"/>
        </w:rPr>
        <w:t xml:space="preserve">dzieci, </w:t>
      </w:r>
      <w:r w:rsidR="000438A1" w:rsidRPr="00222CEE">
        <w:rPr>
          <w:sz w:val="23"/>
          <w:szCs w:val="23"/>
        </w:rPr>
        <w:t>a także u osób ze szczególnie wrażliwymi oczami.</w:t>
      </w:r>
      <w:r w:rsidR="000438A1">
        <w:rPr>
          <w:sz w:val="23"/>
          <w:szCs w:val="23"/>
        </w:rPr>
        <w:t xml:space="preserve"> Krople te zawierają kwas hialuronowy, który fizjologicznie występuje w organizmie, jest bezpieczny dla zdrowia, </w:t>
      </w:r>
      <w:r w:rsidR="00A720FA">
        <w:rPr>
          <w:sz w:val="23"/>
          <w:szCs w:val="23"/>
        </w:rPr>
        <w:t xml:space="preserve">a równocześnie </w:t>
      </w:r>
      <w:r w:rsidR="000438A1">
        <w:rPr>
          <w:sz w:val="23"/>
          <w:szCs w:val="23"/>
        </w:rPr>
        <w:t xml:space="preserve">znacznie poprawia komfort </w:t>
      </w:r>
      <w:r w:rsidR="000C58CA">
        <w:rPr>
          <w:sz w:val="23"/>
          <w:szCs w:val="23"/>
        </w:rPr>
        <w:t>oczu</w:t>
      </w:r>
      <w:r w:rsidR="000438A1">
        <w:rPr>
          <w:sz w:val="23"/>
          <w:szCs w:val="23"/>
        </w:rPr>
        <w:t xml:space="preserve">, dzięki właściwościom nawilżającym. Dodatkowo w tym wyrobie medycznym znajduje się innowacyjna cząsteczka </w:t>
      </w:r>
      <w:r w:rsidR="000438A1" w:rsidRPr="00222CEE">
        <w:rPr>
          <w:sz w:val="23"/>
          <w:szCs w:val="23"/>
        </w:rPr>
        <w:t>Ectoin®, zmniejszającą stan zapalny i stabilizującą błonę komórkową</w:t>
      </w:r>
      <w:r w:rsidR="000438A1">
        <w:rPr>
          <w:sz w:val="23"/>
          <w:szCs w:val="23"/>
        </w:rPr>
        <w:t xml:space="preserve">. Roztwór izotoniczny tworzy na powierzchni oka naturalną tarczę, chroniącą przed szkodliwym wpływem alergenów. Przynosi ulgę, </w:t>
      </w:r>
      <w:r w:rsidR="003678B6">
        <w:rPr>
          <w:sz w:val="23"/>
          <w:szCs w:val="23"/>
        </w:rPr>
        <w:t xml:space="preserve">regeneruje spojówkę </w:t>
      </w:r>
      <w:r w:rsidR="000438A1">
        <w:rPr>
          <w:sz w:val="23"/>
          <w:szCs w:val="23"/>
        </w:rPr>
        <w:t>oraz</w:t>
      </w:r>
      <w:r w:rsidR="00A720FA">
        <w:rPr>
          <w:sz w:val="23"/>
          <w:szCs w:val="23"/>
        </w:rPr>
        <w:t xml:space="preserve">, </w:t>
      </w:r>
      <w:r w:rsidR="003678B6">
        <w:rPr>
          <w:sz w:val="23"/>
          <w:szCs w:val="23"/>
        </w:rPr>
        <w:t>jeśli</w:t>
      </w:r>
      <w:r w:rsidR="000438A1">
        <w:rPr>
          <w:sz w:val="23"/>
          <w:szCs w:val="23"/>
        </w:rPr>
        <w:t xml:space="preserve"> dojdzie do alergicznego zapalenia spojówek</w:t>
      </w:r>
      <w:r w:rsidR="00A720FA">
        <w:rPr>
          <w:sz w:val="23"/>
          <w:szCs w:val="23"/>
        </w:rPr>
        <w:t xml:space="preserve">, </w:t>
      </w:r>
      <w:r w:rsidR="003678B6">
        <w:rPr>
          <w:sz w:val="23"/>
          <w:szCs w:val="23"/>
        </w:rPr>
        <w:t xml:space="preserve">jest wsparciem w procesie leczenia. </w:t>
      </w:r>
    </w:p>
    <w:p w14:paraId="20F65FE2" w14:textId="5BE4BC41" w:rsidR="002061A1" w:rsidRDefault="002061A1" w:rsidP="0008489A">
      <w:pPr>
        <w:spacing w:line="240" w:lineRule="auto"/>
        <w:jc w:val="both"/>
        <w:rPr>
          <w:sz w:val="18"/>
          <w:szCs w:val="18"/>
        </w:rPr>
      </w:pPr>
      <w:r w:rsidRPr="0008489A">
        <w:rPr>
          <w:sz w:val="18"/>
          <w:szCs w:val="18"/>
        </w:rPr>
        <w:t>Źródła:</w:t>
      </w:r>
      <w:r w:rsidR="002B1B5B">
        <w:rPr>
          <w:sz w:val="18"/>
          <w:szCs w:val="18"/>
        </w:rPr>
        <w:t xml:space="preserve"> </w:t>
      </w:r>
    </w:p>
    <w:p w14:paraId="273BE1B7" w14:textId="77777777" w:rsidR="000465ED" w:rsidRDefault="000465ED" w:rsidP="0008489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0465ED">
        <w:rPr>
          <w:sz w:val="18"/>
          <w:szCs w:val="18"/>
        </w:rPr>
        <w:t>https://www.bausch.com.pl/twoje-oczy/infekcje-i-podraznienia-oka/alergie/</w:t>
      </w:r>
    </w:p>
    <w:p w14:paraId="4E56C091" w14:textId="5922EFC7" w:rsidR="00646325" w:rsidRDefault="000465ED" w:rsidP="0008489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0465ED">
        <w:rPr>
          <w:sz w:val="18"/>
          <w:szCs w:val="18"/>
        </w:rPr>
        <w:t>https://www.bausch.com.pl/produkty/krople-do-oczu/ektin/</w:t>
      </w:r>
    </w:p>
    <w:p w14:paraId="2C5592D7" w14:textId="4676B1B7" w:rsidR="006315AE" w:rsidRPr="0008489A" w:rsidRDefault="006315AE" w:rsidP="0008489A">
      <w:pPr>
        <w:spacing w:line="240" w:lineRule="auto"/>
        <w:jc w:val="both"/>
        <w:rPr>
          <w:sz w:val="18"/>
          <w:szCs w:val="18"/>
        </w:rPr>
      </w:pPr>
    </w:p>
    <w:sectPr w:rsidR="006315AE" w:rsidRPr="000848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95009" w14:textId="77777777" w:rsidR="008F70E7" w:rsidRDefault="008F70E7" w:rsidP="00AF16FA">
      <w:pPr>
        <w:spacing w:after="0" w:line="240" w:lineRule="auto"/>
      </w:pPr>
      <w:r>
        <w:separator/>
      </w:r>
    </w:p>
  </w:endnote>
  <w:endnote w:type="continuationSeparator" w:id="0">
    <w:p w14:paraId="4D346C6E" w14:textId="77777777" w:rsidR="008F70E7" w:rsidRDefault="008F70E7" w:rsidP="00AF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5A22C" w14:textId="77777777" w:rsidR="00FF4C02" w:rsidRPr="0085716C" w:rsidRDefault="00FF4C02" w:rsidP="00190B91">
    <w:pPr>
      <w:pStyle w:val="Stopka"/>
      <w:rPr>
        <w:sz w:val="18"/>
        <w:szCs w:val="18"/>
      </w:rPr>
    </w:pPr>
    <w:r w:rsidRPr="0085716C">
      <w:rPr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58B35CB" wp14:editId="089B955A">
          <wp:simplePos x="0" y="0"/>
          <wp:positionH relativeFrom="column">
            <wp:posOffset>-335915</wp:posOffset>
          </wp:positionH>
          <wp:positionV relativeFrom="paragraph">
            <wp:posOffset>9525</wp:posOffset>
          </wp:positionV>
          <wp:extent cx="1093470" cy="1061720"/>
          <wp:effectExtent l="0" t="0" r="0" b="5080"/>
          <wp:wrapTight wrapText="bothSides">
            <wp:wrapPolygon edited="0">
              <wp:start x="0" y="0"/>
              <wp:lineTo x="0" y="21316"/>
              <wp:lineTo x="21073" y="21316"/>
              <wp:lineTo x="2107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716C">
      <w:rPr>
        <w:sz w:val="16"/>
        <w:szCs w:val="16"/>
      </w:rPr>
      <w:br/>
    </w:r>
    <w:r w:rsidRPr="0085716C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D40B0" wp14:editId="1E67731C">
              <wp:simplePos x="0" y="0"/>
              <wp:positionH relativeFrom="column">
                <wp:posOffset>-762635</wp:posOffset>
              </wp:positionH>
              <wp:positionV relativeFrom="paragraph">
                <wp:posOffset>-59690</wp:posOffset>
              </wp:positionV>
              <wp:extent cx="740664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06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0BA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5793DD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05pt,-4.7pt" to="523.1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" strokecolor="#40ba66" strokeweight="1pt">
              <v:stroke joinstyle="miter"/>
            </v:line>
          </w:pict>
        </mc:Fallback>
      </mc:AlternateContent>
    </w:r>
    <w:r w:rsidRPr="0085716C">
      <w:rPr>
        <w:sz w:val="18"/>
        <w:szCs w:val="18"/>
      </w:rPr>
      <w:t>EKTIN® jest wyrobem medycznym, zawierającym Ectoin®, naturalną cząsteczkę, która działa ochronnie na komórki, zmniejsza stan zapalny i stabilizuje błonę komórkową oraz kwas hialuronowy, naturalną cząsteczkę poprawiającą komfort oka dzięki silnym właściwościom wiązania wody i właściwościom stabilizującym. Dzięki zaawansowanej formule EKTIN® jest bardzo dobrze tolerowany, gdyż nie zawiera środków konserwujących ani buforów.</w:t>
    </w:r>
  </w:p>
  <w:p w14:paraId="4A19055F" w14:textId="77777777" w:rsidR="00FF4C02" w:rsidRDefault="00FF4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C48BC" w14:textId="77777777" w:rsidR="008F70E7" w:rsidRDefault="008F70E7" w:rsidP="00AF16FA">
      <w:pPr>
        <w:spacing w:after="0" w:line="240" w:lineRule="auto"/>
      </w:pPr>
      <w:r>
        <w:separator/>
      </w:r>
    </w:p>
  </w:footnote>
  <w:footnote w:type="continuationSeparator" w:id="0">
    <w:p w14:paraId="2EF78A28" w14:textId="77777777" w:rsidR="008F70E7" w:rsidRDefault="008F70E7" w:rsidP="00AF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14283" w14:textId="77777777" w:rsidR="00FF4C02" w:rsidRDefault="00FF4C02" w:rsidP="001D23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215030" wp14:editId="600E2398">
          <wp:extent cx="274320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11561" w14:textId="7A086E6D" w:rsidR="00FF4C02" w:rsidRDefault="00FF4C02" w:rsidP="001D235A">
    <w:pPr>
      <w:pStyle w:val="Nagwek"/>
      <w:jc w:val="center"/>
    </w:pPr>
    <w:r>
      <w:t>Wyrób medyczny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200"/>
    <w:multiLevelType w:val="hybridMultilevel"/>
    <w:tmpl w:val="8E2C9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210"/>
    <w:multiLevelType w:val="hybridMultilevel"/>
    <w:tmpl w:val="4A96D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6B3B"/>
    <w:multiLevelType w:val="hybridMultilevel"/>
    <w:tmpl w:val="68CAA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861CF1"/>
    <w:multiLevelType w:val="hybridMultilevel"/>
    <w:tmpl w:val="DE840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226B4"/>
    <w:multiLevelType w:val="hybridMultilevel"/>
    <w:tmpl w:val="17DE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333E9C"/>
    <w:multiLevelType w:val="hybridMultilevel"/>
    <w:tmpl w:val="2D1C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41F5"/>
    <w:multiLevelType w:val="hybridMultilevel"/>
    <w:tmpl w:val="3B024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F3B85"/>
    <w:multiLevelType w:val="hybridMultilevel"/>
    <w:tmpl w:val="F43C2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932114"/>
    <w:multiLevelType w:val="hybridMultilevel"/>
    <w:tmpl w:val="94145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941D9"/>
    <w:multiLevelType w:val="hybridMultilevel"/>
    <w:tmpl w:val="95B61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76D43"/>
    <w:multiLevelType w:val="hybridMultilevel"/>
    <w:tmpl w:val="E5521082"/>
    <w:lvl w:ilvl="0" w:tplc="D7962C2C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1A0A84"/>
    <w:multiLevelType w:val="hybridMultilevel"/>
    <w:tmpl w:val="52CE0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FF"/>
    <w:rsid w:val="000019A8"/>
    <w:rsid w:val="00021A32"/>
    <w:rsid w:val="00022968"/>
    <w:rsid w:val="00030FB9"/>
    <w:rsid w:val="00035EE9"/>
    <w:rsid w:val="000438A1"/>
    <w:rsid w:val="000465ED"/>
    <w:rsid w:val="00046AC5"/>
    <w:rsid w:val="00056E9A"/>
    <w:rsid w:val="00063E77"/>
    <w:rsid w:val="00065284"/>
    <w:rsid w:val="0007694A"/>
    <w:rsid w:val="0008489A"/>
    <w:rsid w:val="00096404"/>
    <w:rsid w:val="000B5EDE"/>
    <w:rsid w:val="000C58CA"/>
    <w:rsid w:val="000F16D1"/>
    <w:rsid w:val="000F4437"/>
    <w:rsid w:val="000F76F3"/>
    <w:rsid w:val="000F7FF8"/>
    <w:rsid w:val="001143FE"/>
    <w:rsid w:val="00125FC5"/>
    <w:rsid w:val="00135635"/>
    <w:rsid w:val="001615AE"/>
    <w:rsid w:val="00190B91"/>
    <w:rsid w:val="001B770C"/>
    <w:rsid w:val="001D235A"/>
    <w:rsid w:val="002061A1"/>
    <w:rsid w:val="00211790"/>
    <w:rsid w:val="00222A1B"/>
    <w:rsid w:val="00222CEE"/>
    <w:rsid w:val="002331B1"/>
    <w:rsid w:val="00235D47"/>
    <w:rsid w:val="00251B2C"/>
    <w:rsid w:val="002550B6"/>
    <w:rsid w:val="002B0495"/>
    <w:rsid w:val="002B1B5B"/>
    <w:rsid w:val="002B1DAC"/>
    <w:rsid w:val="00316390"/>
    <w:rsid w:val="003601C0"/>
    <w:rsid w:val="003678B6"/>
    <w:rsid w:val="003776AB"/>
    <w:rsid w:val="003B071E"/>
    <w:rsid w:val="003B6D66"/>
    <w:rsid w:val="003E62CF"/>
    <w:rsid w:val="004A158F"/>
    <w:rsid w:val="004C42B2"/>
    <w:rsid w:val="004D3C6C"/>
    <w:rsid w:val="00531478"/>
    <w:rsid w:val="005333F0"/>
    <w:rsid w:val="00543A47"/>
    <w:rsid w:val="00557A9E"/>
    <w:rsid w:val="00564F3C"/>
    <w:rsid w:val="00571B78"/>
    <w:rsid w:val="00581484"/>
    <w:rsid w:val="0058517F"/>
    <w:rsid w:val="005C2AF5"/>
    <w:rsid w:val="005F2B44"/>
    <w:rsid w:val="0060103B"/>
    <w:rsid w:val="006315AE"/>
    <w:rsid w:val="00632598"/>
    <w:rsid w:val="00646325"/>
    <w:rsid w:val="006542CF"/>
    <w:rsid w:val="00661B02"/>
    <w:rsid w:val="0068033F"/>
    <w:rsid w:val="00690872"/>
    <w:rsid w:val="006D0B7C"/>
    <w:rsid w:val="006D5962"/>
    <w:rsid w:val="006E2155"/>
    <w:rsid w:val="006E783B"/>
    <w:rsid w:val="006F3E89"/>
    <w:rsid w:val="00700C18"/>
    <w:rsid w:val="00721C2B"/>
    <w:rsid w:val="00750DDF"/>
    <w:rsid w:val="0076199F"/>
    <w:rsid w:val="00766BFC"/>
    <w:rsid w:val="00773EF2"/>
    <w:rsid w:val="0078056A"/>
    <w:rsid w:val="007B26E5"/>
    <w:rsid w:val="007D2A53"/>
    <w:rsid w:val="00814441"/>
    <w:rsid w:val="00831FB0"/>
    <w:rsid w:val="00835A24"/>
    <w:rsid w:val="00836331"/>
    <w:rsid w:val="008665F5"/>
    <w:rsid w:val="008B21D6"/>
    <w:rsid w:val="008C3376"/>
    <w:rsid w:val="008C350F"/>
    <w:rsid w:val="008C56E8"/>
    <w:rsid w:val="008C7077"/>
    <w:rsid w:val="008D5A5E"/>
    <w:rsid w:val="008F70E7"/>
    <w:rsid w:val="00912D49"/>
    <w:rsid w:val="0094161C"/>
    <w:rsid w:val="009A1667"/>
    <w:rsid w:val="009B2496"/>
    <w:rsid w:val="009E111A"/>
    <w:rsid w:val="009E2FD5"/>
    <w:rsid w:val="009E59F6"/>
    <w:rsid w:val="009F2786"/>
    <w:rsid w:val="00A335C6"/>
    <w:rsid w:val="00A44B49"/>
    <w:rsid w:val="00A720FA"/>
    <w:rsid w:val="00AA3B6F"/>
    <w:rsid w:val="00AA409D"/>
    <w:rsid w:val="00AE6B5B"/>
    <w:rsid w:val="00AF16FA"/>
    <w:rsid w:val="00B040C3"/>
    <w:rsid w:val="00B6243D"/>
    <w:rsid w:val="00B6535D"/>
    <w:rsid w:val="00B74A00"/>
    <w:rsid w:val="00B83590"/>
    <w:rsid w:val="00B84D69"/>
    <w:rsid w:val="00BB7549"/>
    <w:rsid w:val="00BE33B4"/>
    <w:rsid w:val="00BE43E4"/>
    <w:rsid w:val="00BF78FF"/>
    <w:rsid w:val="00C07487"/>
    <w:rsid w:val="00C23627"/>
    <w:rsid w:val="00C25FFE"/>
    <w:rsid w:val="00C2609A"/>
    <w:rsid w:val="00C36DB9"/>
    <w:rsid w:val="00C37CAE"/>
    <w:rsid w:val="00C510FD"/>
    <w:rsid w:val="00C53989"/>
    <w:rsid w:val="00C6532B"/>
    <w:rsid w:val="00C90B1F"/>
    <w:rsid w:val="00C94ED9"/>
    <w:rsid w:val="00CA151E"/>
    <w:rsid w:val="00CA5CC5"/>
    <w:rsid w:val="00D57A54"/>
    <w:rsid w:val="00D866C1"/>
    <w:rsid w:val="00D87BDE"/>
    <w:rsid w:val="00DE327C"/>
    <w:rsid w:val="00DF0C29"/>
    <w:rsid w:val="00E12219"/>
    <w:rsid w:val="00E42E9E"/>
    <w:rsid w:val="00E51485"/>
    <w:rsid w:val="00E56650"/>
    <w:rsid w:val="00E735E3"/>
    <w:rsid w:val="00E926A0"/>
    <w:rsid w:val="00E94C39"/>
    <w:rsid w:val="00EA7871"/>
    <w:rsid w:val="00EC78AB"/>
    <w:rsid w:val="00EE652F"/>
    <w:rsid w:val="00EF6AE0"/>
    <w:rsid w:val="00F010FC"/>
    <w:rsid w:val="00F0727A"/>
    <w:rsid w:val="00F44567"/>
    <w:rsid w:val="00F82FE1"/>
    <w:rsid w:val="00FA25BE"/>
    <w:rsid w:val="00FB7553"/>
    <w:rsid w:val="00FD7114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8395"/>
  <w15:docId w15:val="{9904D49E-04F1-4578-BAFF-27070776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AF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350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6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6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6F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61A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61A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35A"/>
  </w:style>
  <w:style w:type="paragraph" w:styleId="Stopka">
    <w:name w:val="footer"/>
    <w:basedOn w:val="Normalny"/>
    <w:link w:val="StopkaZnak"/>
    <w:uiPriority w:val="99"/>
    <w:unhideWhenUsed/>
    <w:rsid w:val="001D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93B9-DFCC-406C-95C5-5B880D07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Majewska, Monika</dc:creator>
  <cp:keywords/>
  <dc:description/>
  <cp:lastModifiedBy>Stefańska, Maria</cp:lastModifiedBy>
  <cp:revision>2</cp:revision>
  <dcterms:created xsi:type="dcterms:W3CDTF">2020-07-06T09:36:00Z</dcterms:created>
  <dcterms:modified xsi:type="dcterms:W3CDTF">2020-07-06T09:36:00Z</dcterms:modified>
</cp:coreProperties>
</file>